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C3" w:rsidRDefault="002D7DC3" w:rsidP="002D7DC3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Edmund DARELLE</w:t>
      </w:r>
      <w:r>
        <w:rPr>
          <w:rFonts w:asciiTheme="majorBidi" w:hAnsiTheme="majorBidi" w:cstheme="majorBidi"/>
        </w:rPr>
        <w:t xml:space="preserve">   (fl.1421)</w:t>
      </w: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 Aug1421</w:t>
      </w:r>
      <w:r>
        <w:rPr>
          <w:rFonts w:asciiTheme="majorBidi" w:hAnsiTheme="majorBidi" w:cstheme="majorBidi"/>
        </w:rPr>
        <w:tab/>
        <w:t>He and John Smert(q.v.) were bound to accept the decision of the arbiters</w:t>
      </w: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who were appointed to resolve their dispute with the Master and Bretheren</w:t>
      </w: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of St.Leonard’s Hospital, York, Thomas Sutton(q.v.)  and William</w:t>
      </w: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Relford(q.v.).   (Yorkshire Deeds vol. IX pp.192-3)</w:t>
      </w: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</w:p>
    <w:p w:rsidR="002D7DC3" w:rsidRDefault="002D7DC3" w:rsidP="002D7DC3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28 July 2012</w:t>
      </w:r>
    </w:p>
    <w:p w:rsidR="00BA4020" w:rsidRPr="00186E49" w:rsidRDefault="002D7D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DC3" w:rsidRDefault="002D7DC3" w:rsidP="00552EBA">
      <w:r>
        <w:separator/>
      </w:r>
    </w:p>
  </w:endnote>
  <w:endnote w:type="continuationSeparator" w:id="0">
    <w:p w:rsidR="002D7DC3" w:rsidRDefault="002D7D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7DC3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DC3" w:rsidRDefault="002D7DC3" w:rsidP="00552EBA">
      <w:r>
        <w:separator/>
      </w:r>
    </w:p>
  </w:footnote>
  <w:footnote w:type="continuationSeparator" w:id="0">
    <w:p w:rsidR="002D7DC3" w:rsidRDefault="002D7D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D7DC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2012-08-03T16:42:00Z</dcterms:created>
  <dcterms:modified xsi:type="dcterms:W3CDTF">2012-08-03T16:42:00Z</dcterms:modified>
</cp:coreProperties>
</file>